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0" w:rsidRDefault="00E36CC0" w:rsidP="008D25D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402"/>
        <w:gridCol w:w="3402"/>
        <w:gridCol w:w="4450"/>
      </w:tblGrid>
      <w:tr w:rsidR="008D25D7" w:rsidTr="008D25D7">
        <w:tc>
          <w:tcPr>
            <w:tcW w:w="13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7" w:rsidRDefault="008D25D7">
            <w:pPr>
              <w:rPr>
                <w:b/>
                <w:bCs/>
              </w:rPr>
            </w:pPr>
            <w:r>
              <w:rPr>
                <w:b/>
                <w:bCs/>
              </w:rPr>
              <w:t>Chief Fire Officer (or equivalent) at:</w:t>
            </w:r>
          </w:p>
        </w:tc>
      </w:tr>
      <w:tr w:rsidR="008D25D7" w:rsidTr="008D25D7">
        <w:tc>
          <w:tcPr>
            <w:tcW w:w="13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Shropshire Fire </w:t>
            </w:r>
            <w:r w:rsidR="00A625BC">
              <w:rPr>
                <w:b/>
                <w:bCs/>
                <w:color w:val="FF0000"/>
                <w:sz w:val="28"/>
                <w:szCs w:val="28"/>
              </w:rPr>
              <w:t>and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Rescue Service HQ</w:t>
            </w:r>
          </w:p>
          <w:p w:rsidR="008D25D7" w:rsidRDefault="008D25D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D25D7" w:rsidTr="008D25D7">
        <w:tc>
          <w:tcPr>
            <w:tcW w:w="139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Information provided by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A625BC">
              <w:rPr>
                <w:b/>
                <w:bCs/>
                <w:color w:val="000000"/>
                <w:sz w:val="28"/>
                <w:szCs w:val="28"/>
              </w:rPr>
              <w:t xml:space="preserve"> Louise Goodhead, Planning and Programmes Officer</w:t>
            </w:r>
          </w:p>
          <w:p w:rsidR="008D25D7" w:rsidRDefault="008D25D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D25D7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>
            <w:pPr>
              <w:jc w:val="right"/>
            </w:pPr>
            <w:r>
              <w:t>Payable as at:</w:t>
            </w:r>
          </w:p>
          <w:p w:rsidR="008D25D7" w:rsidRDefault="008D25D7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7" w:rsidRDefault="008D25D7">
            <w:r>
              <w:t>1 December 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7" w:rsidRDefault="008D25D7">
            <w:r>
              <w:t>1 December 2008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D7" w:rsidRDefault="008D25D7">
            <w:r>
              <w:t>1 December 2013</w:t>
            </w:r>
          </w:p>
        </w:tc>
      </w:tr>
      <w:tr w:rsidR="00A625BC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(1) Gross basic FT annual salary (before deduction of employee pension contributions, National Insurance or Income Tax)</w:t>
            </w:r>
          </w:p>
          <w:p w:rsidR="00A625BC" w:rsidRDefault="00A625BC" w:rsidP="00A625B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Pr="00A625BC" w:rsidRDefault="00A625BC" w:rsidP="00A625BC">
            <w:r w:rsidRPr="00A625BC">
              <w:t>£83,472</w:t>
            </w:r>
          </w:p>
          <w:p w:rsidR="00A625BC" w:rsidRPr="00A625BC" w:rsidRDefault="00A625BC" w:rsidP="00A625BC">
            <w:r w:rsidRPr="00A625BC">
              <w:t>Annual salary 03</w:t>
            </w:r>
            <w:r>
              <w:t>/</w:t>
            </w:r>
            <w:r w:rsidRPr="00A625BC"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Pr="00A625BC" w:rsidRDefault="00A625BC" w:rsidP="00A625BC">
            <w:r w:rsidRPr="00A625BC">
              <w:t>£101,141</w:t>
            </w:r>
          </w:p>
          <w:p w:rsidR="00A625BC" w:rsidRPr="00A625BC" w:rsidRDefault="00A625BC" w:rsidP="00A625BC">
            <w:r w:rsidRPr="00A625BC">
              <w:t>Annual salary 08</w:t>
            </w:r>
            <w:r>
              <w:t>/</w:t>
            </w:r>
            <w:r w:rsidRPr="00A625BC">
              <w:t>09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49654A" w:rsidP="00A625BC">
            <w:hyperlink r:id="rId4" w:history="1">
              <w:r w:rsidR="00A625BC" w:rsidRPr="00937210">
                <w:rPr>
                  <w:rStyle w:val="Hyperlink"/>
                </w:rPr>
                <w:t>https://www.shropshirefire.gov.uk/sites/alpha.shropshirefire.gov.uk/files/page/files/statement-of-accounts-2012-13.pdf</w:t>
              </w:r>
            </w:hyperlink>
            <w:r w:rsidR="00A625BC">
              <w:t xml:space="preserve"> </w:t>
            </w:r>
          </w:p>
          <w:p w:rsidR="005A60CE" w:rsidRDefault="005A60CE" w:rsidP="00A625BC">
            <w:r>
              <w:t>Page 49</w:t>
            </w:r>
          </w:p>
        </w:tc>
      </w:tr>
      <w:tr w:rsidR="00A625BC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(1a) Salary or contract for services?</w:t>
            </w:r>
          </w:p>
          <w:p w:rsidR="00A625BC" w:rsidRDefault="00A625BC" w:rsidP="00A625B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t>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Please follow the link above</w:t>
            </w:r>
          </w:p>
        </w:tc>
      </w:tr>
      <w:tr w:rsidR="00A625BC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(2) Other allowances and benefits within total pay, if any (please itemise)</w:t>
            </w:r>
          </w:p>
          <w:p w:rsidR="00A625BC" w:rsidRDefault="00A625BC" w:rsidP="00A625BC"/>
          <w:p w:rsidR="00A625BC" w:rsidRDefault="00A625BC" w:rsidP="00A625BC"/>
          <w:p w:rsidR="00A625BC" w:rsidRDefault="00A625BC" w:rsidP="00A625BC"/>
          <w:p w:rsidR="00A625BC" w:rsidRDefault="00A625BC" w:rsidP="00A625B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Pr="00A625BC" w:rsidRDefault="00A625BC" w:rsidP="00A625BC">
            <w:r w:rsidRPr="00A625BC">
              <w:t>Vehicle £1,959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Pr="00A625BC" w:rsidRDefault="00A625BC" w:rsidP="00A625BC">
            <w:r w:rsidRPr="00A625BC">
              <w:t>Vehicle</w:t>
            </w:r>
            <w:r>
              <w:t xml:space="preserve"> </w:t>
            </w:r>
            <w:r w:rsidRPr="00A625BC">
              <w:t>£2,350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Vehicle</w:t>
            </w:r>
          </w:p>
          <w:p w:rsidR="00A625BC" w:rsidRDefault="00A625BC" w:rsidP="00A625BC">
            <w:r>
              <w:t>Please follow the link above</w:t>
            </w:r>
          </w:p>
        </w:tc>
      </w:tr>
      <w:tr w:rsidR="00A625BC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(3) Location-based pay (if any)</w:t>
            </w:r>
          </w:p>
          <w:p w:rsidR="00A625BC" w:rsidRDefault="00A625BC" w:rsidP="00A625B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lastRenderedPageBreak/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t>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Please follow the link above</w:t>
            </w:r>
          </w:p>
        </w:tc>
      </w:tr>
      <w:tr w:rsidR="00A625BC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lastRenderedPageBreak/>
              <w:t>(4) Standard CFO employee pension contribution payable annually</w:t>
            </w:r>
          </w:p>
          <w:p w:rsidR="00A625BC" w:rsidRDefault="00A625BC" w:rsidP="00A625BC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t>11%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 w:rsidRPr="00A625BC">
              <w:t>11%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5BC" w:rsidRDefault="00A625BC" w:rsidP="00A625BC">
            <w:r>
              <w:t>12.5%</w:t>
            </w:r>
          </w:p>
        </w:tc>
      </w:tr>
      <w:tr w:rsidR="008D25D7" w:rsidTr="008D25D7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>
            <w:r>
              <w:t>Any other information you would like to draw our attention to:</w:t>
            </w:r>
          </w:p>
          <w:p w:rsidR="008D25D7" w:rsidRDefault="008D25D7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/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5D7" w:rsidRDefault="008D25D7" w:rsidP="00A625BC">
            <w:r>
              <w:t xml:space="preserve">Please note that information regarding Senior Officers salaries and other benefits are included within the statement of accounts </w:t>
            </w:r>
            <w:r w:rsidR="00A625BC">
              <w:t xml:space="preserve">and within the Senior Officers’ pay policy statement (Brigade Order HR 6 Part 4) </w:t>
            </w:r>
            <w:r w:rsidR="00331865">
              <w:t xml:space="preserve">both </w:t>
            </w:r>
            <w:r w:rsidR="00A625BC">
              <w:t>published annually on our website.</w:t>
            </w:r>
          </w:p>
        </w:tc>
      </w:tr>
    </w:tbl>
    <w:p w:rsidR="00791748" w:rsidRDefault="00791748"/>
    <w:p w:rsidR="00E36CC0" w:rsidRDefault="00E36CC0">
      <w:bookmarkStart w:id="0" w:name="_GoBack"/>
      <w:bookmarkEnd w:id="0"/>
    </w:p>
    <w:sectPr w:rsidR="00E36CC0" w:rsidSect="008D25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D7"/>
    <w:rsid w:val="00331865"/>
    <w:rsid w:val="00375E55"/>
    <w:rsid w:val="0049654A"/>
    <w:rsid w:val="005A60CE"/>
    <w:rsid w:val="00791748"/>
    <w:rsid w:val="008D25D7"/>
    <w:rsid w:val="00A625BC"/>
    <w:rsid w:val="00E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0327-EC9A-46AA-AF39-53454B55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D7"/>
    <w:pPr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ropshirefire.gov.uk/sites/alpha.shropshirefire.gov.uk/files/page/files/statement-of-accounts-2012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Goodhead</dc:creator>
  <cp:keywords/>
  <dc:description/>
  <cp:lastModifiedBy>Pammy Sue Jones</cp:lastModifiedBy>
  <cp:revision>2</cp:revision>
  <dcterms:created xsi:type="dcterms:W3CDTF">2014-06-25T13:22:00Z</dcterms:created>
  <dcterms:modified xsi:type="dcterms:W3CDTF">2014-06-25T13:22:00Z</dcterms:modified>
</cp:coreProperties>
</file>